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br w:type="textWrapping"/>
        <w:t xml:space="preserve">C&amp;A x Hello Kitty: 50 años de encanto en una colección única para San Valentín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México, 26 de enero de 2024 -</w:t>
      </w:r>
      <w:r w:rsidDel="00000000" w:rsidR="00000000" w:rsidRPr="00000000">
        <w:rPr>
          <w:sz w:val="24"/>
          <w:szCs w:val="24"/>
          <w:rtl w:val="0"/>
        </w:rPr>
        <w:t xml:space="preserve">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, sabemos que se siente bien vivir mil aventuras y expresar tu personalidad a través del estilo se siente bien. Por eso, nos unimos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Hello Kitty</w:t>
      </w:r>
      <w:r w:rsidDel="00000000" w:rsidR="00000000" w:rsidRPr="00000000">
        <w:rPr>
          <w:sz w:val="24"/>
          <w:szCs w:val="24"/>
          <w:rtl w:val="0"/>
        </w:rPr>
        <w:t xml:space="preserve"> para celebrar su 50 aniversario con una colección especial que llega justo a tiempo para San Valentín. Esta colaboración es un </w:t>
      </w:r>
      <w:r w:rsidDel="00000000" w:rsidR="00000000" w:rsidRPr="00000000">
        <w:rPr>
          <w:i w:val="1"/>
          <w:sz w:val="24"/>
          <w:szCs w:val="24"/>
          <w:rtl w:val="0"/>
        </w:rPr>
        <w:t xml:space="preserve">mix</w:t>
      </w:r>
      <w:r w:rsidDel="00000000" w:rsidR="00000000" w:rsidRPr="00000000">
        <w:rPr>
          <w:sz w:val="24"/>
          <w:szCs w:val="24"/>
          <w:rtl w:val="0"/>
        </w:rPr>
        <w:t xml:space="preserve"> perfecto de moda y ternura, ideal para aquellos que quieren expresar su amor y amistad de una manera única y original.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 esta colección, reforzamos nuestro compromiso con crear prendas súper cómodas y desde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$249 pesos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con una colección hecha para que todos puedan ser parte de esta y con esto unirnos y celebrar y conmemorar junto con Hello Kitty y sus amigos este año de aniversario. Todas estas prendas capturan la esencia de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Hello Kitty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ese simpático personaje que desde 1974 ha sido una compañera ideal de aventuras de muchas generaciones. Y sin duda alguna, esta colaboración es perfecta para regalar o autorregalarse en este San Valentín, celebrando el amor y la amistad con un toque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kawaii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sz w:val="24"/>
          <w:szCs w:val="24"/>
          <w:rtl w:val="0"/>
        </w:rPr>
        <w:t xml:space="preserve">Esta colección es un homenaje a los 50 años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Hello Kitty</w:t>
      </w:r>
      <w:r w:rsidDel="00000000" w:rsidR="00000000" w:rsidRPr="00000000">
        <w:rPr>
          <w:sz w:val="24"/>
          <w:szCs w:val="24"/>
          <w:rtl w:val="0"/>
        </w:rPr>
        <w:t xml:space="preserve">, un personaje que ha marcado la infancia y juventud de muchos. En</w:t>
      </w:r>
      <w:r w:rsidDel="00000000" w:rsidR="00000000" w:rsidRPr="00000000">
        <w:rPr>
          <w:b w:val="1"/>
          <w:sz w:val="24"/>
          <w:szCs w:val="24"/>
          <w:rtl w:val="0"/>
        </w:rPr>
        <w:t xml:space="preserve"> C&amp;A </w:t>
      </w:r>
      <w:r w:rsidDel="00000000" w:rsidR="00000000" w:rsidRPr="00000000">
        <w:rPr>
          <w:sz w:val="24"/>
          <w:szCs w:val="24"/>
          <w:rtl w:val="0"/>
        </w:rPr>
        <w:t xml:space="preserve">estamos emocionados de traer esta alegría y encanto a nuestros clientes en una época tan especial como San Valentín</w:t>
      </w:r>
      <w:r w:rsidDel="00000000" w:rsidR="00000000" w:rsidRPr="00000000">
        <w:rPr>
          <w:sz w:val="24"/>
          <w:szCs w:val="24"/>
          <w:rtl w:val="0"/>
        </w:rPr>
        <w:t xml:space="preserve">", expresó Marcos Guerrero, CMO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 </w:t>
      </w:r>
      <w:r w:rsidDel="00000000" w:rsidR="00000000" w:rsidRPr="00000000">
        <w:rPr>
          <w:sz w:val="24"/>
          <w:szCs w:val="24"/>
          <w:rtl w:val="0"/>
        </w:rPr>
        <w:t xml:space="preserve">México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colección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 x Hello Kitty</w:t>
      </w:r>
      <w:r w:rsidDel="00000000" w:rsidR="00000000" w:rsidRPr="00000000">
        <w:rPr>
          <w:sz w:val="24"/>
          <w:szCs w:val="24"/>
          <w:rtl w:val="0"/>
        </w:rPr>
        <w:t xml:space="preserve"> no solo es un tributo a la historia de este icónico personaje, sino también una muestra del compromiso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C&amp;A</w:t>
      </w:r>
      <w:r w:rsidDel="00000000" w:rsidR="00000000" w:rsidRPr="00000000">
        <w:rPr>
          <w:sz w:val="24"/>
          <w:szCs w:val="24"/>
          <w:rtl w:val="0"/>
        </w:rPr>
        <w:t xml:space="preserve"> con la creación de moda accesible de manera responsabl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e. Playeras, sudaderas, pijamas que combinan la comodidad y calidad que caracterizan 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C&amp;A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con el en</w:t>
      </w:r>
      <w:r w:rsidDel="00000000" w:rsidR="00000000" w:rsidRPr="00000000">
        <w:rPr>
          <w:sz w:val="24"/>
          <w:szCs w:val="24"/>
          <w:rtl w:val="0"/>
        </w:rPr>
        <w:t xml:space="preserve">canto y dulzura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Hello Kitty</w:t>
      </w:r>
      <w:r w:rsidDel="00000000" w:rsidR="00000000" w:rsidRPr="00000000">
        <w:rPr>
          <w:sz w:val="24"/>
          <w:szCs w:val="24"/>
          <w:rtl w:val="0"/>
        </w:rPr>
        <w:t xml:space="preserve">, ofreciendo una variedad de opciones para todos los gustos.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¡No te pierdas esta colección! Y súmate a la celebración del 50 aniversario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Hello Kitty</w:t>
      </w:r>
      <w:r w:rsidDel="00000000" w:rsidR="00000000" w:rsidRPr="00000000">
        <w:rPr>
          <w:sz w:val="24"/>
          <w:szCs w:val="24"/>
          <w:rtl w:val="0"/>
        </w:rPr>
        <w:t xml:space="preserve">, uniendo moda y emociones en piezas que sin duda alguna serán el regalo perfecto para este San Valentín. ¡Porque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se siente bien! Visita las tiendas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o explora la colección en línea en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www.cyamoda.com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C&amp;A México es una marca que diseña, desarrolla y comercializa moda accesible de manera responsable, poniendo especial atención en las necesidades y estilos del mercado mexicano. Busca sorprender y empoderar a sus clientes al ser una fuerza positiva con lo que hacen y en la forma en que lo hacen, ayudándoles a lucir su mejor versión y manteniendo la visión de ser la marca #1 de moda casual en México.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Actualmente cuenta con 84 sucursales en el interior de la República Mexicana.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Para más información visita: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 http://www.cyamoda.com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 síguenos en: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Facebook: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@cymoda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Instagram: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@cyamoda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Twitter: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@cyamoda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SOBRE SANRIO®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Sanrio® es una marca lifestyle global más conocida por el personaje Hello Kitty®, que fue creada en 1974 y detentora de muchas otras marcas de personajes amados, como My Melody™, Kuromi™, LittleTwinStars™, Cinnamoroll™, Pompompurin™, Gudetama™, Aggretsuko™, Chococat™, Badtz-Maru™ y Keroppi™. Sanrio fue fundada con base en la filosofía de que un pequeño regalo puede traer felicidad y amistad a las personas de todas las edades. Desde 1960, esta filosofía ha servido de inspiración para ofrecer productos, servicios y actividades que promueven la comunicación e inspiran experiencias únicas a los consumidores en todo el mundo. Hoy, los negocios de Sanrio se extienden a la industria del entretenimiento con varias series de contenidos, games y parques temáticos. Sanrio posee una extensa línea de productos que están disponibles en más de 130 países. Con la idea de “One World, Connecting Smiles”, Sanrio pretende llevar sonrisas a todas las personas. Para saber más sobre Sanrio, visite www.sanrio.com.br/mx y siga nuestros contenidos en las plataformas YouTube, Instagram y Facebook: @HelloKittyMexico | @SanrioMexico y TikTok: @HelloKittyLatinoamerica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Laura Briones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Ejecutivo de cuenta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u w:val="single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1387479" cy="1064912"/>
          <wp:effectExtent b="0" l="0" r="0" t="0"/>
          <wp:docPr descr="Logo, company name&#10;&#10;Description automatically generated" id="1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0" l="60" r="60" t="0"/>
                  <a:stretch>
                    <a:fillRect/>
                  </a:stretch>
                </pic:blipFill>
                <pic:spPr>
                  <a:xfrm>
                    <a:off x="0" y="0"/>
                    <a:ext cx="1387479" cy="106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yamoda.com" TargetMode="External"/><Relationship Id="rId7" Type="http://schemas.openxmlformats.org/officeDocument/2006/relationships/hyperlink" Target="https://bit.ly/42vDly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